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D071147" w14:textId="77777777" w:rsidR="00287F62" w:rsidRDefault="00287F62"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95640F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631274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391AA7">
        <w:rPr>
          <w:rFonts w:ascii="Times New Roman" w:eastAsia="Arial Unicode MS" w:hAnsi="Times New Roman" w:cs="Times New Roman"/>
          <w:b/>
          <w:kern w:val="0"/>
          <w:sz w:val="24"/>
          <w:szCs w:val="24"/>
          <w:lang w:eastAsia="lv-LV"/>
          <w14:ligatures w14:val="none"/>
        </w:rPr>
        <w:t>1</w:t>
      </w:r>
    </w:p>
    <w:p w14:paraId="37FE0B5F" w14:textId="0D47385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391AA7">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813A76E" w14:textId="77777777" w:rsidR="00391AA7" w:rsidRPr="00391AA7" w:rsidRDefault="00391AA7" w:rsidP="0049686A">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391AA7">
        <w:rPr>
          <w:rFonts w:ascii="Times New Roman" w:eastAsia="Arial Unicode MS" w:hAnsi="Times New Roman" w:cs="Times New Roman"/>
          <w:b/>
          <w:iCs/>
          <w:kern w:val="1"/>
          <w:sz w:val="24"/>
          <w:szCs w:val="24"/>
          <w:lang w:eastAsia="ar-SA"/>
          <w14:ligatures w14:val="none"/>
        </w:rPr>
        <w:t>Par nekustamā īpašuma “Kalna Liekumi”, Bērzaunes pagasts, Madonas novads, nostiprināšanu zemesgrāmatā un nodošanu atsavināšanai</w:t>
      </w:r>
    </w:p>
    <w:p w14:paraId="7AE9462C" w14:textId="77777777" w:rsidR="00391AA7" w:rsidRDefault="00391AA7" w:rsidP="00391AA7">
      <w:pPr>
        <w:widowControl w:val="0"/>
        <w:suppressAutoHyphens/>
        <w:spacing w:after="0" w:line="240" w:lineRule="auto"/>
        <w:ind w:firstLine="709"/>
        <w:jc w:val="both"/>
        <w:rPr>
          <w:rFonts w:ascii="Times New Roman" w:eastAsia="Calibri" w:hAnsi="Times New Roman" w:cs="Times New Roman"/>
          <w:iCs/>
          <w:kern w:val="1"/>
          <w:sz w:val="24"/>
          <w:szCs w:val="24"/>
          <w:lang w:eastAsia="ar-SA"/>
          <w14:ligatures w14:val="none"/>
        </w:rPr>
      </w:pPr>
    </w:p>
    <w:p w14:paraId="38F7A41C" w14:textId="31C74D9E" w:rsidR="00391AA7" w:rsidRPr="00391AA7" w:rsidRDefault="00391AA7" w:rsidP="00391AA7">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391AA7">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w:t>
      </w:r>
      <w:r w:rsidRPr="00391AA7">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391AA7">
        <w:rPr>
          <w:rFonts w:ascii="Times New Roman" w:eastAsia="Calibri" w:hAnsi="Times New Roman" w:cs="Times New Roman"/>
          <w:iCs/>
          <w:kern w:val="1"/>
          <w:sz w:val="24"/>
          <w:szCs w:val="24"/>
          <w:lang w:eastAsia="ar-SA"/>
          <w14:ligatures w14:val="none"/>
        </w:rPr>
        <w:t>2.1.3.6/25/1705) ar lūgumu atļaut izpirkt zemi  “Kalna Liekumi”, Bērzaunes pagastā ar kadastra Nr.</w:t>
      </w:r>
      <w:r w:rsidR="00852752">
        <w:rPr>
          <w:rFonts w:ascii="Times New Roman" w:eastAsia="Calibri" w:hAnsi="Times New Roman" w:cs="Times New Roman"/>
          <w:iCs/>
          <w:kern w:val="1"/>
          <w:sz w:val="24"/>
          <w:szCs w:val="24"/>
          <w:lang w:eastAsia="ar-SA"/>
          <w14:ligatures w14:val="none"/>
        </w:rPr>
        <w:t> </w:t>
      </w:r>
      <w:r w:rsidRPr="00391AA7">
        <w:rPr>
          <w:rFonts w:ascii="Times New Roman" w:eastAsia="Calibri" w:hAnsi="Times New Roman" w:cs="Times New Roman"/>
          <w:iCs/>
          <w:kern w:val="1"/>
          <w:sz w:val="24"/>
          <w:szCs w:val="24"/>
          <w:lang w:eastAsia="ar-SA"/>
          <w14:ligatures w14:val="none"/>
        </w:rPr>
        <w:t>7046 009 0068.</w:t>
      </w:r>
    </w:p>
    <w:p w14:paraId="0F5F8976" w14:textId="49CEC7CA" w:rsidR="00391AA7" w:rsidRPr="00391AA7" w:rsidRDefault="00391AA7" w:rsidP="00391AA7">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391AA7">
        <w:rPr>
          <w:rFonts w:ascii="Times New Roman" w:eastAsia="Times New Roman" w:hAnsi="Times New Roman" w:cs="Times New Roman"/>
          <w:kern w:val="1"/>
          <w:sz w:val="24"/>
          <w:szCs w:val="24"/>
          <w:lang w:eastAsia="ar-SA"/>
          <w14:ligatures w14:val="none"/>
        </w:rPr>
        <w:t>Nekustamais īpašums “Kalna Liekumi”, Bērzaunes pagasts, Madonas novads, kadastra Nr.</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7046 009 0068 2,5087 ha platībā sastāv no zemes vienības ar kadastra apzīmējumu 7046 001 0050 2,2 ha platībā un zemes vienības ar kadastra apzīmējumu 7046 009 0068 0,3087 ha platībā.</w:t>
      </w:r>
    </w:p>
    <w:p w14:paraId="5F292BB0" w14:textId="35E3AFA6" w:rsidR="00391AA7" w:rsidRPr="00391AA7" w:rsidRDefault="00391AA7" w:rsidP="00391AA7">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391AA7">
        <w:rPr>
          <w:rFonts w:ascii="Times New Roman" w:eastAsia="Times New Roman" w:hAnsi="Times New Roman" w:cs="Times New Roman"/>
          <w:kern w:val="1"/>
          <w:sz w:val="24"/>
          <w:szCs w:val="24"/>
          <w:lang w:eastAsia="ar-SA"/>
          <w14:ligatures w14:val="none"/>
        </w:rPr>
        <w:t>Ar Madonas novada pašvaldības 22.12.2010. domes lēmumu Nr.</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20 (protokols Nr.</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 xml:space="preserve">24) </w:t>
      </w:r>
      <w:r w:rsidR="00852752">
        <w:rPr>
          <w:rFonts w:ascii="Times New Roman" w:eastAsia="Times New Roman" w:hAnsi="Times New Roman" w:cs="Times New Roman"/>
          <w:kern w:val="1"/>
          <w:sz w:val="24"/>
          <w:szCs w:val="24"/>
          <w:lang w:eastAsia="ar-SA"/>
          <w14:ligatures w14:val="none"/>
        </w:rPr>
        <w:t>[..]</w:t>
      </w:r>
      <w:r w:rsidRPr="00391AA7">
        <w:rPr>
          <w:rFonts w:ascii="Times New Roman" w:eastAsia="Times New Roman" w:hAnsi="Times New Roman" w:cs="Times New Roman"/>
          <w:kern w:val="1"/>
          <w:sz w:val="24"/>
          <w:szCs w:val="24"/>
          <w:lang w:eastAsia="ar-SA"/>
          <w14:ligatures w14:val="none"/>
        </w:rPr>
        <w:t xml:space="preserve"> izbeigtas zemes lietošanas tiesības uz zemes vienībām ar kadastra apzīmējumiem 7046 001 0050 un 7046 009 0068 un tās ieskaitītas pašvaldībai piekritīgās zemēs.</w:t>
      </w:r>
    </w:p>
    <w:p w14:paraId="497DE524" w14:textId="25693CEF" w:rsidR="00391AA7" w:rsidRPr="00391AA7" w:rsidRDefault="00391AA7" w:rsidP="00391AA7">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391AA7">
        <w:rPr>
          <w:rFonts w:ascii="Times New Roman" w:eastAsia="Calibri" w:hAnsi="Times New Roman" w:cs="Times New Roman"/>
          <w:sz w:val="24"/>
          <w:szCs w:val="24"/>
          <w:lang w:eastAsia="ar-SA"/>
          <w14:ligatures w14:val="none"/>
        </w:rPr>
        <w:t>Par minētajām zemes vienībām nomniece ar Madonas novada pašvaldību 21.06.2011. noslēgusi lauku apvidus zemes nomas līgumu Nr.</w:t>
      </w:r>
      <w:r>
        <w:rPr>
          <w:rFonts w:ascii="Times New Roman" w:eastAsia="Calibri" w:hAnsi="Times New Roman" w:cs="Times New Roman"/>
          <w:sz w:val="24"/>
          <w:szCs w:val="24"/>
          <w:lang w:eastAsia="ar-SA"/>
          <w14:ligatures w14:val="none"/>
        </w:rPr>
        <w:t> </w:t>
      </w:r>
      <w:r w:rsidRPr="00391AA7">
        <w:rPr>
          <w:rFonts w:ascii="Times New Roman" w:eastAsia="Calibri" w:hAnsi="Times New Roman" w:cs="Times New Roman"/>
          <w:sz w:val="24"/>
          <w:szCs w:val="24"/>
          <w:lang w:eastAsia="ar-SA"/>
          <w14:ligatures w14:val="none"/>
        </w:rPr>
        <w:t>2.4.7/209-11.</w:t>
      </w:r>
    </w:p>
    <w:p w14:paraId="7DCC669F" w14:textId="77777777" w:rsidR="00391AA7" w:rsidRPr="00391AA7" w:rsidRDefault="00391AA7" w:rsidP="00391AA7">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391AA7">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589EC15" w14:textId="77777777" w:rsidR="00391AA7" w:rsidRPr="00391AA7" w:rsidRDefault="00391AA7" w:rsidP="00391AA7">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91AA7">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3732A118" w14:textId="09F0A9F3" w:rsidR="00391AA7" w:rsidRPr="00391AA7" w:rsidRDefault="00391AA7" w:rsidP="00391AA7">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391AA7">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391AA7">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391AA7">
        <w:rPr>
          <w:rFonts w:ascii="Times New Roman" w:eastAsia="Times New Roman" w:hAnsi="Times New Roman" w:cs="Arial"/>
          <w:kern w:val="1"/>
          <w:sz w:val="24"/>
          <w:szCs w:val="24"/>
          <w:lang w:eastAsia="hi-IN" w:bidi="hi-IN"/>
          <w14:ligatures w14:val="none"/>
        </w:rPr>
        <w:t>punktu “</w:t>
      </w:r>
      <w:r w:rsidRPr="00391AA7">
        <w:rPr>
          <w:rFonts w:ascii="Times New Roman" w:eastAsia="SimSun" w:hAnsi="Times New Roman" w:cs="Arial"/>
          <w:i/>
          <w:kern w:val="1"/>
          <w:sz w:val="24"/>
          <w:szCs w:val="24"/>
          <w:lang w:eastAsia="hi-IN" w:bidi="hi-IN"/>
          <w14:ligatures w14:val="none"/>
        </w:rPr>
        <w:t>tikai domes kompetencē ir:</w:t>
      </w:r>
      <w:r w:rsidRPr="00391AA7">
        <w:rPr>
          <w:rFonts w:ascii="Times New Roman" w:eastAsia="Times New Roman" w:hAnsi="Times New Roman" w:cs="Arial"/>
          <w:i/>
          <w:kern w:val="1"/>
          <w:sz w:val="24"/>
          <w:szCs w:val="24"/>
          <w:lang w:eastAsia="hi-IN" w:bidi="hi-IN"/>
          <w14:ligatures w14:val="none"/>
        </w:rPr>
        <w:t xml:space="preserve"> </w:t>
      </w:r>
      <w:r w:rsidRPr="00391AA7">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2C5AE9CA" w14:textId="55B303C8" w:rsidR="00391AA7" w:rsidRPr="00391AA7" w:rsidRDefault="00391AA7" w:rsidP="00391AA7">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391AA7">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 xml:space="preserve">panta pirmo daļu [..] </w:t>
      </w:r>
      <w:r w:rsidRPr="00391AA7">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391AA7">
        <w:rPr>
          <w:rFonts w:ascii="Times New Roman" w:eastAsia="Times New Roman" w:hAnsi="Times New Roman" w:cs="Times New Roman"/>
          <w:kern w:val="1"/>
          <w:sz w:val="24"/>
          <w:szCs w:val="24"/>
          <w:lang w:eastAsia="ar-SA"/>
          <w14:ligatures w14:val="none"/>
        </w:rPr>
        <w:t xml:space="preserve">, </w:t>
      </w:r>
      <w:r w:rsidRPr="00391AA7">
        <w:rPr>
          <w:rFonts w:ascii="Times New Roman" w:eastAsia="Calibri" w:hAnsi="Times New Roman" w:cs="Times New Roman"/>
          <w:i/>
          <w:kern w:val="1"/>
          <w:sz w:val="24"/>
          <w:szCs w:val="24"/>
          <w:lang w:eastAsia="ar-SA"/>
          <w14:ligatures w14:val="none"/>
        </w:rPr>
        <w:t>4.</w:t>
      </w:r>
      <w:r>
        <w:rPr>
          <w:rFonts w:ascii="Times New Roman" w:eastAsia="Calibri" w:hAnsi="Times New Roman" w:cs="Times New Roman"/>
          <w:i/>
          <w:kern w:val="1"/>
          <w:sz w:val="24"/>
          <w:szCs w:val="24"/>
          <w:lang w:eastAsia="ar-SA"/>
          <w14:ligatures w14:val="none"/>
        </w:rPr>
        <w:t> </w:t>
      </w:r>
      <w:r w:rsidRPr="00391AA7">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391AA7">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391AA7">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391AA7">
        <w:rPr>
          <w:rFonts w:ascii="Times New Roman" w:eastAsia="Times New Roman" w:hAnsi="Times New Roman" w:cs="Times New Roman"/>
          <w:i/>
          <w:iCs/>
          <w:kern w:val="1"/>
          <w:sz w:val="24"/>
          <w:szCs w:val="24"/>
          <w:lang w:eastAsia="ar-SA"/>
          <w14:ligatures w14:val="none"/>
        </w:rPr>
        <w:t xml:space="preserve"> </w:t>
      </w:r>
      <w:r w:rsidRPr="00391AA7">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 xml:space="preserve">panta pirmo daļu </w:t>
      </w:r>
      <w:r w:rsidRPr="00391AA7">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391AA7">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 xml:space="preserve">punktu </w:t>
      </w:r>
      <w:r w:rsidRPr="00391AA7">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391AA7">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391AA7">
          <w:rPr>
            <w:rFonts w:ascii="Times New Roman" w:eastAsia="Times New Roman" w:hAnsi="Times New Roman" w:cs="Times New Roman"/>
            <w:i/>
            <w:iCs/>
            <w:color w:val="000080"/>
            <w:kern w:val="1"/>
            <w:sz w:val="24"/>
            <w:szCs w:val="24"/>
            <w:u w:val="single"/>
            <w14:ligatures w14:val="none"/>
          </w:rPr>
          <w:t>panta</w:t>
        </w:r>
      </w:hyperlink>
      <w:r w:rsidRPr="00391AA7">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391AA7">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391AA7">
          <w:rPr>
            <w:rFonts w:ascii="Times New Roman" w:eastAsia="Times New Roman" w:hAnsi="Times New Roman" w:cs="Times New Roman"/>
            <w:i/>
            <w:iCs/>
            <w:color w:val="000080"/>
            <w:kern w:val="1"/>
            <w:sz w:val="24"/>
            <w:szCs w:val="24"/>
            <w:u w:val="single"/>
            <w14:ligatures w14:val="none"/>
          </w:rPr>
          <w:t>pants</w:t>
        </w:r>
      </w:hyperlink>
      <w:r w:rsidRPr="00391AA7">
        <w:rPr>
          <w:rFonts w:ascii="Times New Roman" w:eastAsia="Times New Roman" w:hAnsi="Times New Roman" w:cs="Times New Roman"/>
          <w:i/>
          <w:iCs/>
          <w:kern w:val="1"/>
          <w:sz w:val="24"/>
          <w:szCs w:val="24"/>
          <w:lang w:eastAsia="ar-SA"/>
          <w14:ligatures w14:val="none"/>
        </w:rPr>
        <w:t xml:space="preserve">). </w:t>
      </w:r>
    </w:p>
    <w:p w14:paraId="7A1C6A5C" w14:textId="77777777" w:rsidR="0049686A" w:rsidRPr="003D71EA" w:rsidRDefault="00391AA7" w:rsidP="0049686A">
      <w:pPr>
        <w:spacing w:after="0" w:line="240" w:lineRule="auto"/>
        <w:ind w:firstLine="720"/>
        <w:jc w:val="both"/>
        <w:rPr>
          <w:rFonts w:ascii="Times New Roman" w:eastAsia="Calibri" w:hAnsi="Times New Roman" w:cs="Times New Roman"/>
          <w:b/>
          <w:kern w:val="0"/>
          <w:sz w:val="24"/>
          <w:szCs w:val="24"/>
          <w:lang w:eastAsia="lv-LV"/>
          <w14:ligatures w14:val="none"/>
        </w:rPr>
      </w:pPr>
      <w:r w:rsidRPr="00391AA7">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391AA7">
        <w:rPr>
          <w:rFonts w:ascii="Times New Roman" w:eastAsia="Times New Roman" w:hAnsi="Times New Roman" w:cs="Times New Roman"/>
          <w:kern w:val="1"/>
          <w:sz w:val="24"/>
          <w:szCs w:val="24"/>
          <w:lang w:eastAsia="ar-SA"/>
          <w14:ligatures w14:val="none"/>
        </w:rPr>
        <w:t xml:space="preserve">punktu,  </w:t>
      </w:r>
      <w:r w:rsidRPr="00391AA7">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sidR="0049686A">
        <w:rPr>
          <w:rFonts w:ascii="Times New Roman" w:hAnsi="Times New Roman" w:cs="Times New Roman"/>
          <w:b/>
          <w:kern w:val="0"/>
          <w:sz w:val="24"/>
          <w:szCs w:val="24"/>
          <w14:ligatures w14:val="none"/>
        </w:rPr>
        <w:t xml:space="preserve">atklāti balsojot: PAR – 16 </w:t>
      </w:r>
      <w:r w:rsidR="0049686A">
        <w:rPr>
          <w:rFonts w:ascii="Times New Roman" w:hAnsi="Times New Roman" w:cs="Times New Roman"/>
          <w:kern w:val="0"/>
          <w:sz w:val="24"/>
          <w:szCs w:val="24"/>
          <w14:ligatures w14:val="none"/>
        </w:rPr>
        <w:t>(</w:t>
      </w:r>
      <w:r w:rsidR="0049686A" w:rsidRPr="00F37A4A">
        <w:rPr>
          <w:rFonts w:ascii="Times New Roman" w:hAnsi="Times New Roman" w:cs="Times New Roman"/>
          <w:bCs/>
          <w:noProof/>
          <w:sz w:val="24"/>
          <w:szCs w:val="24"/>
        </w:rPr>
        <w:t xml:space="preserve">Agris Lungevičs, Aigars Šķēls, Aivis Masaļskis, Aivis </w:t>
      </w:r>
      <w:r w:rsidR="0049686A" w:rsidRPr="00F37A4A">
        <w:rPr>
          <w:rFonts w:ascii="Times New Roman" w:hAnsi="Times New Roman" w:cs="Times New Roman"/>
          <w:bCs/>
          <w:noProof/>
          <w:sz w:val="24"/>
          <w:szCs w:val="24"/>
        </w:rPr>
        <w:lastRenderedPageBreak/>
        <w:t>Mitenieks, Andris Dombrovskis, Artūrs Grandāns, Dace Ozoliņa, Egils Bērziņš, Gatis Teilis, Janīna Grudule, Jānis Erels, Māris Justs, Māris Olte, Rūdolfs Medenis, Valda Kļaviņa, Zigfrīds Gora</w:t>
      </w:r>
      <w:r w:rsidR="0049686A" w:rsidRPr="00F37A4A">
        <w:rPr>
          <w:rFonts w:ascii="Times New Roman" w:hAnsi="Times New Roman" w:cs="Times New Roman"/>
          <w:bCs/>
          <w:kern w:val="0"/>
          <w:sz w:val="24"/>
          <w:szCs w:val="24"/>
          <w14:ligatures w14:val="none"/>
        </w:rPr>
        <w:t>)</w:t>
      </w:r>
      <w:r w:rsidR="0049686A">
        <w:rPr>
          <w:rFonts w:ascii="Times New Roman" w:hAnsi="Times New Roman" w:cs="Times New Roman"/>
          <w:kern w:val="0"/>
          <w:sz w:val="24"/>
          <w:szCs w:val="24"/>
          <w14:ligatures w14:val="none"/>
        </w:rPr>
        <w:t xml:space="preserve">, </w:t>
      </w:r>
      <w:r w:rsidR="0049686A">
        <w:rPr>
          <w:rFonts w:ascii="Times New Roman" w:hAnsi="Times New Roman" w:cs="Times New Roman"/>
          <w:b/>
          <w:kern w:val="0"/>
          <w:sz w:val="24"/>
          <w:szCs w:val="24"/>
          <w14:ligatures w14:val="none"/>
        </w:rPr>
        <w:t xml:space="preserve">PRET </w:t>
      </w:r>
      <w:r w:rsidR="0049686A">
        <w:rPr>
          <w:rFonts w:ascii="Times New Roman" w:hAnsi="Times New Roman" w:cs="Times New Roman"/>
          <w:b/>
          <w:bCs/>
          <w:kern w:val="0"/>
          <w:sz w:val="24"/>
          <w:szCs w:val="24"/>
          <w14:ligatures w14:val="none"/>
        </w:rPr>
        <w:t>– NAV</w:t>
      </w:r>
      <w:r w:rsidR="0049686A">
        <w:rPr>
          <w:rFonts w:ascii="Times New Roman" w:hAnsi="Times New Roman" w:cs="Times New Roman"/>
          <w:b/>
          <w:kern w:val="0"/>
          <w:sz w:val="24"/>
          <w:szCs w:val="24"/>
          <w14:ligatures w14:val="none"/>
        </w:rPr>
        <w:t>, ATTURAS – NAV,</w:t>
      </w:r>
      <w:r w:rsidR="0049686A">
        <w:rPr>
          <w:rFonts w:ascii="Times New Roman" w:hAnsi="Times New Roman" w:cs="Times New Roman"/>
          <w:kern w:val="0"/>
          <w:sz w:val="24"/>
          <w:szCs w:val="24"/>
          <w14:ligatures w14:val="none"/>
        </w:rPr>
        <w:t xml:space="preserve"> Madonas novada pašvaldības dome </w:t>
      </w:r>
      <w:r w:rsidR="0049686A">
        <w:rPr>
          <w:rFonts w:ascii="Times New Roman" w:hAnsi="Times New Roman" w:cs="Times New Roman"/>
          <w:b/>
          <w:kern w:val="0"/>
          <w:sz w:val="24"/>
          <w:szCs w:val="24"/>
          <w14:ligatures w14:val="none"/>
        </w:rPr>
        <w:t>NOLEMJ:</w:t>
      </w:r>
      <w:r w:rsidR="0049686A">
        <w:rPr>
          <w:rFonts w:ascii="Times New Roman" w:eastAsia="Calibri" w:hAnsi="Times New Roman" w:cs="Times New Roman"/>
          <w:b/>
          <w:kern w:val="0"/>
          <w:sz w:val="24"/>
          <w:szCs w:val="24"/>
          <w:lang w:eastAsia="hi-IN" w:bidi="hi-IN"/>
          <w14:ligatures w14:val="none"/>
        </w:rPr>
        <w:t xml:space="preserve">     </w:t>
      </w:r>
    </w:p>
    <w:p w14:paraId="279A5D92" w14:textId="2F293286" w:rsidR="00391AA7" w:rsidRPr="00391AA7" w:rsidRDefault="00391AA7" w:rsidP="0049686A">
      <w:pPr>
        <w:widowControl w:val="0"/>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p>
    <w:p w14:paraId="680481C7" w14:textId="082C94D0" w:rsidR="00391AA7" w:rsidRPr="00391AA7" w:rsidRDefault="00391AA7" w:rsidP="00391AA7">
      <w:pPr>
        <w:widowControl w:val="0"/>
        <w:numPr>
          <w:ilvl w:val="0"/>
          <w:numId w:val="3"/>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391AA7">
        <w:rPr>
          <w:rFonts w:ascii="Times New Roman" w:eastAsia="Calibri" w:hAnsi="Times New Roman" w:cs="Times New Roman"/>
          <w:kern w:val="1"/>
          <w:sz w:val="24"/>
          <w:szCs w:val="24"/>
          <w:lang w:eastAsia="hi-IN" w:bidi="hi-IN"/>
          <w14:ligatures w14:val="none"/>
        </w:rPr>
        <w:t xml:space="preserve">Piekrist nodot atsavināšanai nekustamo īpašumu “Kalna Liekumi”, Bērzaunes pagasts, Madonas novads ar kadastra Nr. 7046 009 0068 2,5087 ha platībā, pārdodot to par nosacīto cenu </w:t>
      </w:r>
      <w:r w:rsidR="00FC4F24">
        <w:rPr>
          <w:rFonts w:ascii="Times New Roman" w:eastAsia="Calibri" w:hAnsi="Times New Roman" w:cs="Times New Roman"/>
          <w:kern w:val="1"/>
          <w:sz w:val="24"/>
          <w:szCs w:val="24"/>
          <w:lang w:eastAsia="hi-IN" w:bidi="hi-IN"/>
          <w14:ligatures w14:val="none"/>
        </w:rPr>
        <w:t>[..]</w:t>
      </w:r>
      <w:r w:rsidRPr="00391AA7">
        <w:rPr>
          <w:rFonts w:ascii="Times New Roman" w:eastAsia="Calibri" w:hAnsi="Times New Roman" w:cs="Times New Roman"/>
          <w:kern w:val="1"/>
          <w:sz w:val="24"/>
          <w:szCs w:val="24"/>
          <w:lang w:eastAsia="hi-IN" w:bidi="hi-IN"/>
          <w14:ligatures w14:val="none"/>
        </w:rPr>
        <w:t>.</w:t>
      </w:r>
    </w:p>
    <w:p w14:paraId="0FF3A409" w14:textId="77777777" w:rsidR="00391AA7" w:rsidRPr="00391AA7" w:rsidRDefault="00391AA7" w:rsidP="00391AA7">
      <w:pPr>
        <w:numPr>
          <w:ilvl w:val="0"/>
          <w:numId w:val="3"/>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391AA7">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391AA7">
        <w:rPr>
          <w:rFonts w:ascii="Times New Roman" w:eastAsia="Times New Roman" w:hAnsi="Times New Roman" w:cs="Times New Roman"/>
          <w:kern w:val="1"/>
          <w:sz w:val="24"/>
          <w:szCs w:val="24"/>
          <w:lang w:eastAsia="ar-SA"/>
          <w14:ligatures w14:val="none"/>
        </w:rPr>
        <w:t xml:space="preserve">organizēt nekustamā īpašuma novērtēšanu </w:t>
      </w:r>
      <w:r w:rsidRPr="00391AA7">
        <w:rPr>
          <w:rFonts w:ascii="Times New Roman" w:eastAsia="Calibri" w:hAnsi="Times New Roman" w:cs="Times New Roman"/>
          <w:bCs/>
          <w:kern w:val="1"/>
          <w:sz w:val="24"/>
          <w:szCs w:val="24"/>
          <w:lang w:eastAsia="ar-SA"/>
          <w14:ligatures w14:val="none"/>
        </w:rPr>
        <w:t>un virzīt jautājumu uz Attīstības komitejas sēdi par īpašuma atsavināšanu un nosacītās cenas apstiprināšanu.</w:t>
      </w:r>
    </w:p>
    <w:p w14:paraId="3A0C655D" w14:textId="77777777" w:rsidR="00391AA7" w:rsidRDefault="00391AA7" w:rsidP="007D68F5">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48CA0297" w14:textId="77777777" w:rsidR="007F50A0"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D5E4" w14:textId="77777777" w:rsidR="00C2700B" w:rsidRPr="00CA050C" w:rsidRDefault="00C2700B">
      <w:pPr>
        <w:spacing w:after="0" w:line="240" w:lineRule="auto"/>
      </w:pPr>
      <w:r w:rsidRPr="00CA050C">
        <w:separator/>
      </w:r>
    </w:p>
  </w:endnote>
  <w:endnote w:type="continuationSeparator" w:id="0">
    <w:p w14:paraId="44DE3A97" w14:textId="77777777" w:rsidR="00C2700B" w:rsidRPr="00CA050C" w:rsidRDefault="00C2700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E30A" w14:textId="77777777" w:rsidR="00C2700B" w:rsidRPr="00CA050C" w:rsidRDefault="00C2700B">
      <w:pPr>
        <w:spacing w:after="0" w:line="240" w:lineRule="auto"/>
      </w:pPr>
      <w:r w:rsidRPr="00CA050C">
        <w:separator/>
      </w:r>
    </w:p>
  </w:footnote>
  <w:footnote w:type="continuationSeparator" w:id="0">
    <w:p w14:paraId="4B532C7F" w14:textId="77777777" w:rsidR="00C2700B" w:rsidRPr="00CA050C" w:rsidRDefault="00C2700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
  </w:num>
  <w:num w:numId="3" w16cid:durableId="4689104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0EB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6D49"/>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87F62"/>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686A"/>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4A4"/>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752"/>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0B6E"/>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0BB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3B55"/>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2700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6A1B"/>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EF7282"/>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3E2D"/>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4F24"/>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2</Pages>
  <Words>2698</Words>
  <Characters>1538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564</cp:revision>
  <dcterms:created xsi:type="dcterms:W3CDTF">2024-09-06T08:06:00Z</dcterms:created>
  <dcterms:modified xsi:type="dcterms:W3CDTF">2026-02-06T09:06:00Z</dcterms:modified>
</cp:coreProperties>
</file>